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標楷體" w:hAnsi="標楷體" w:eastAsia="標楷體" w:cs="Microsoft YaHei"/>
          <w:kern w:val="0"/>
          <w:sz w:val="40"/>
          <w:szCs w:val="40"/>
          <w:lang w:val="en-US" w:eastAsia="zh-TW"/>
        </w:rPr>
      </w:pPr>
      <w:r>
        <w:rPr>
          <w:rFonts w:hint="eastAsia" w:ascii="標楷體" w:hAnsi="標楷體" w:eastAsia="標楷體" w:cs="Microsoft YaHei"/>
          <w:kern w:val="0"/>
          <w:sz w:val="40"/>
          <w:szCs w:val="40"/>
          <w:lang w:val="en-US" w:eastAsia="zh-TW"/>
        </w:rPr>
        <w:t>FULUDA(Female Urodynamic and Lower Urinary Tracts Dysfunction Association)</w:t>
      </w:r>
    </w:p>
    <w:p>
      <w:pPr>
        <w:autoSpaceDE w:val="0"/>
        <w:autoSpaceDN w:val="0"/>
        <w:adjustRightInd w:val="0"/>
        <w:jc w:val="center"/>
        <w:rPr>
          <w:rFonts w:hint="eastAsia" w:ascii="標楷體" w:hAnsi="標楷體" w:eastAsia="標楷體" w:cs="Arial"/>
          <w:kern w:val="0"/>
          <w:sz w:val="40"/>
          <w:szCs w:val="40"/>
        </w:rPr>
      </w:pPr>
      <w:r>
        <w:rPr>
          <w:rFonts w:hint="eastAsia" w:ascii="標楷體" w:hAnsi="標楷體" w:eastAsia="標楷體" w:cs="Microsoft YaHei"/>
          <w:kern w:val="0"/>
          <w:sz w:val="40"/>
          <w:szCs w:val="40"/>
        </w:rPr>
        <w:t>台灣婦女尿動力暨下泌尿道功能障礙學會</w:t>
      </w:r>
      <w:r>
        <w:rPr>
          <w:rFonts w:ascii="標楷體" w:hAnsi="標楷體" w:eastAsia="標楷體" w:cs="Microsoft YaHei"/>
          <w:kern w:val="0"/>
          <w:sz w:val="40"/>
          <w:szCs w:val="40"/>
        </w:rPr>
        <w:t xml:space="preserve"> </w:t>
      </w:r>
    </w:p>
    <w:p>
      <w:pPr>
        <w:autoSpaceDE w:val="0"/>
        <w:autoSpaceDN w:val="0"/>
        <w:adjustRightInd w:val="0"/>
        <w:jc w:val="center"/>
        <w:rPr>
          <w:rFonts w:hint="eastAsia" w:ascii="標楷體" w:hAnsi="標楷體" w:eastAsia="標楷體" w:cs="Mangal"/>
          <w:kern w:val="0"/>
          <w:sz w:val="40"/>
          <w:szCs w:val="40"/>
        </w:rPr>
      </w:pPr>
      <w:r>
        <w:rPr>
          <w:rFonts w:hint="eastAsia" w:ascii="標楷體" w:hAnsi="標楷體" w:eastAsia="標楷體" w:cs="Microsoft YaHei"/>
          <w:kern w:val="0"/>
          <w:sz w:val="40"/>
          <w:szCs w:val="40"/>
        </w:rPr>
        <w:t>開幕日及第一次學</w:t>
      </w:r>
      <w:r>
        <w:rPr>
          <w:rFonts w:ascii="標楷體" w:hAnsi="標楷體" w:eastAsia="標楷體" w:cs="Mangal"/>
          <w:kern w:val="0"/>
          <w:sz w:val="40"/>
          <w:szCs w:val="40"/>
        </w:rPr>
        <w:t xml:space="preserve">術會議 </w:t>
      </w:r>
    </w:p>
    <w:p>
      <w:pPr>
        <w:autoSpaceDE w:val="0"/>
        <w:autoSpaceDN w:val="0"/>
        <w:adjustRightInd w:val="0"/>
        <w:jc w:val="left"/>
        <w:rPr>
          <w:rFonts w:hint="default" w:ascii="標楷體" w:hAnsi="標楷體" w:eastAsia="標楷體" w:cs="標楷體"/>
          <w:kern w:val="0"/>
          <w:sz w:val="24"/>
          <w:szCs w:val="24"/>
          <w:lang w:val="en-US" w:eastAsia="zh-TW"/>
        </w:rPr>
      </w:pPr>
      <w:r>
        <w:rPr>
          <w:rFonts w:hint="eastAsia" w:ascii="標楷體" w:hAnsi="標楷體" w:eastAsia="標楷體" w:cs="標楷體"/>
          <w:kern w:val="0"/>
          <w:sz w:val="24"/>
          <w:szCs w:val="24"/>
          <w:lang w:eastAsia="zh-TW"/>
        </w:rPr>
        <w:t>日期</w:t>
      </w:r>
      <w:r>
        <w:rPr>
          <w:rFonts w:hint="eastAsia" w:ascii="標楷體" w:hAnsi="標楷體" w:eastAsia="標楷體" w:cs="標楷體"/>
          <w:kern w:val="0"/>
          <w:sz w:val="24"/>
          <w:szCs w:val="24"/>
          <w:lang w:val="en-US" w:eastAsia="zh-TW"/>
        </w:rPr>
        <w:t>:2021年03月07日(星期日)08:00~14:30  地點:台中澄清醫院</w:t>
      </w:r>
      <w:r>
        <w:rPr>
          <w:rFonts w:hint="eastAsia" w:ascii="標楷體" w:hAnsi="標楷體" w:eastAsia="標楷體" w:cs="標楷體"/>
          <w:kern w:val="0"/>
          <w:sz w:val="24"/>
          <w:szCs w:val="24"/>
        </w:rPr>
        <w:t xml:space="preserve"> </w:t>
      </w:r>
      <w:r>
        <w:rPr>
          <w:rFonts w:hint="eastAsia" w:ascii="標楷體" w:hAnsi="標楷體" w:eastAsia="標楷體" w:cs="標楷體"/>
          <w:kern w:val="0"/>
          <w:sz w:val="24"/>
          <w:szCs w:val="24"/>
          <w:lang w:val="en-US" w:eastAsia="zh-TW"/>
        </w:rPr>
        <w:t>(中港院區)17樓</w:t>
      </w: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3689"/>
        <w:gridCol w:w="165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6"/>
                <w:szCs w:val="26"/>
                <w:lang w:val="en-US" w:eastAsia="zh-TW"/>
              </w:rPr>
            </w:pPr>
            <w:r>
              <w:rPr>
                <w:rFonts w:hint="eastAsia" w:ascii="標楷體" w:hAnsi="標楷體" w:eastAsia="標楷體" w:cs="Mangal"/>
                <w:kern w:val="0"/>
                <w:sz w:val="26"/>
                <w:szCs w:val="26"/>
                <w:lang w:val="en-US" w:eastAsia="zh-TW"/>
              </w:rPr>
              <w:t>Time</w:t>
            </w:r>
          </w:p>
        </w:tc>
        <w:tc>
          <w:tcPr>
            <w:tcW w:w="3689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6"/>
                <w:szCs w:val="26"/>
              </w:rPr>
            </w:pPr>
            <w:r>
              <w:rPr>
                <w:rFonts w:hint="eastAsia" w:ascii="標楷體" w:hAnsi="標楷體" w:eastAsia="標楷體" w:cs="Mangal"/>
                <w:kern w:val="0"/>
                <w:sz w:val="26"/>
                <w:szCs w:val="26"/>
              </w:rPr>
              <w:t>Topic</w:t>
            </w:r>
          </w:p>
        </w:tc>
        <w:tc>
          <w:tcPr>
            <w:tcW w:w="165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6"/>
                <w:szCs w:val="26"/>
              </w:rPr>
            </w:pPr>
            <w:r>
              <w:rPr>
                <w:rFonts w:ascii="標楷體" w:hAnsi="標楷體" w:eastAsia="標楷體" w:cs="Arial"/>
                <w:kern w:val="0"/>
                <w:sz w:val="26"/>
                <w:szCs w:val="26"/>
              </w:rPr>
              <w:t>speaker</w:t>
            </w:r>
          </w:p>
        </w:tc>
        <w:tc>
          <w:tcPr>
            <w:tcW w:w="1761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6"/>
                <w:szCs w:val="26"/>
              </w:rPr>
            </w:pPr>
            <w:r>
              <w:rPr>
                <w:rFonts w:ascii="標楷體" w:hAnsi="標楷體" w:eastAsia="標楷體" w:cs="Arial"/>
                <w:kern w:val="0"/>
                <w:sz w:val="26"/>
                <w:szCs w:val="26"/>
              </w:rPr>
              <w:t>moderator</w:t>
            </w:r>
            <w:r>
              <w:rPr>
                <w:rFonts w:hint="eastAsia" w:ascii="標楷體" w:hAnsi="標楷體" w:eastAsia="標楷體" w:cs="Arial"/>
                <w:kern w:val="0"/>
                <w:sz w:val="26"/>
                <w:szCs w:val="26"/>
                <w:lang w:val="en-US" w:eastAsia="zh-TW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08:00-08:30</w:t>
            </w:r>
          </w:p>
        </w:tc>
        <w:tc>
          <w:tcPr>
            <w:tcW w:w="7100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Registration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56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08:30-09:10</w:t>
            </w:r>
          </w:p>
        </w:tc>
        <w:tc>
          <w:tcPr>
            <w:tcW w:w="3689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Patho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genesis</w:t>
            </w:r>
            <w:bookmarkStart w:id="0" w:name="_GoBack"/>
            <w:bookmarkEnd w:id="0"/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 xml:space="preserve"> of FLUTS</w:t>
            </w:r>
          </w:p>
        </w:tc>
        <w:tc>
          <w:tcPr>
            <w:tcW w:w="1650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  <w:t>李建儀醫師</w:t>
            </w:r>
          </w:p>
        </w:tc>
        <w:tc>
          <w:tcPr>
            <w:tcW w:w="1761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王國華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5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09:10-09:50</w:t>
            </w:r>
          </w:p>
        </w:tc>
        <w:tc>
          <w:tcPr>
            <w:tcW w:w="3689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</w:pPr>
            <w:r>
              <w:rPr>
                <w:rFonts w:ascii="標楷體" w:hAnsi="標楷體" w:eastAsia="標楷體" w:cs="Mangal"/>
                <w:kern w:val="0"/>
                <w:sz w:val="28"/>
                <w:szCs w:val="28"/>
              </w:rPr>
              <w:t>P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ractical UDS Exam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 xml:space="preserve"> for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 xml:space="preserve"> FLUTS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 xml:space="preserve"> </w:t>
            </w:r>
          </w:p>
        </w:tc>
        <w:tc>
          <w:tcPr>
            <w:tcW w:w="165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  <w:t>彭崇信主任</w:t>
            </w:r>
          </w:p>
        </w:tc>
        <w:tc>
          <w:tcPr>
            <w:tcW w:w="1761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王國華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5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09:50-10: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1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</w:p>
        </w:tc>
        <w:tc>
          <w:tcPr>
            <w:tcW w:w="7100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Q &amp; A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Coffee break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5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10: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1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0-1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0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: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5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0</w:t>
            </w:r>
          </w:p>
        </w:tc>
        <w:tc>
          <w:tcPr>
            <w:tcW w:w="3689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Vaginal slings for USI</w:t>
            </w:r>
          </w:p>
        </w:tc>
        <w:tc>
          <w:tcPr>
            <w:tcW w:w="165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孫茂榮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  <w:t>主任</w:t>
            </w:r>
          </w:p>
        </w:tc>
        <w:tc>
          <w:tcPr>
            <w:tcW w:w="1761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  <w:t>楊振銘主任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75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1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0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: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5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0-11: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3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0</w:t>
            </w:r>
          </w:p>
        </w:tc>
        <w:tc>
          <w:tcPr>
            <w:tcW w:w="3689" w:type="dxa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Vaginal mesh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es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 xml:space="preserve"> for POP</w:t>
            </w:r>
          </w:p>
        </w:tc>
        <w:tc>
          <w:tcPr>
            <w:tcW w:w="165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洪煥程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  <w:t>主任</w:t>
            </w:r>
          </w:p>
        </w:tc>
        <w:tc>
          <w:tcPr>
            <w:tcW w:w="1761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  <w:t>盧佳序主任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5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1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1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: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3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0-1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2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: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2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0</w:t>
            </w:r>
          </w:p>
        </w:tc>
        <w:tc>
          <w:tcPr>
            <w:tcW w:w="7100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Q &amp; A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Coffee break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 xml:space="preserve"> &amp; Lunch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5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1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2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: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2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0-1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3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: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0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0</w:t>
            </w:r>
          </w:p>
        </w:tc>
        <w:tc>
          <w:tcPr>
            <w:tcW w:w="3689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Painful Bladder syn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6"/>
                <w:szCs w:val="26"/>
              </w:rPr>
              <w:t>(Di</w:t>
            </w:r>
            <w:r>
              <w:rPr>
                <w:rFonts w:hint="eastAsia" w:ascii="標楷體" w:hAnsi="標楷體" w:eastAsia="標楷體" w:cs="Mangal"/>
                <w:kern w:val="0"/>
                <w:sz w:val="26"/>
                <w:szCs w:val="26"/>
                <w:lang w:val="en-US" w:eastAsia="zh-TW"/>
              </w:rPr>
              <w:t>a</w:t>
            </w:r>
            <w:r>
              <w:rPr>
                <w:rFonts w:hint="eastAsia" w:ascii="標楷體" w:hAnsi="標楷體" w:eastAsia="標楷體" w:cs="Mangal"/>
                <w:kern w:val="0"/>
                <w:sz w:val="26"/>
                <w:szCs w:val="26"/>
              </w:rPr>
              <w:t>gnosis</w:t>
            </w:r>
            <w:r>
              <w:rPr>
                <w:rFonts w:hint="eastAsia" w:ascii="標楷體" w:hAnsi="標楷體" w:eastAsia="標楷體" w:cs="Mangal"/>
                <w:kern w:val="0"/>
                <w:sz w:val="26"/>
                <w:szCs w:val="26"/>
                <w:lang w:val="en-US" w:eastAsia="zh-TW"/>
              </w:rPr>
              <w:t xml:space="preserve"> </w:t>
            </w:r>
            <w:r>
              <w:rPr>
                <w:rFonts w:hint="eastAsia" w:ascii="標楷體" w:hAnsi="標楷體" w:eastAsia="標楷體" w:cs="Mangal"/>
                <w:kern w:val="0"/>
                <w:sz w:val="26"/>
                <w:szCs w:val="26"/>
              </w:rPr>
              <w:t>and Treatments)</w:t>
            </w:r>
          </w:p>
        </w:tc>
        <w:tc>
          <w:tcPr>
            <w:tcW w:w="1650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  <w:t>楊旻鑫醫師</w:t>
            </w:r>
          </w:p>
        </w:tc>
        <w:tc>
          <w:tcPr>
            <w:tcW w:w="1761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  <w:t>洪滿榮主任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1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3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: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1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0-1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3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: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5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0</w:t>
            </w:r>
          </w:p>
        </w:tc>
        <w:tc>
          <w:tcPr>
            <w:tcW w:w="3689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標楷體" w:hAnsi="標楷體" w:eastAsia="標楷體" w:cs="Mangal"/>
                <w:kern w:val="0"/>
                <w:sz w:val="26"/>
                <w:szCs w:val="26"/>
              </w:rPr>
            </w:pPr>
            <w:r>
              <w:rPr>
                <w:rFonts w:hint="eastAsia" w:ascii="標楷體" w:hAnsi="標楷體" w:eastAsia="標楷體" w:cs="Mangal"/>
                <w:kern w:val="0"/>
                <w:sz w:val="26"/>
                <w:szCs w:val="26"/>
              </w:rPr>
              <w:t xml:space="preserve">Vaginal </w:t>
            </w:r>
            <w:r>
              <w:rPr>
                <w:rFonts w:hint="eastAsia" w:ascii="標楷體" w:hAnsi="標楷體" w:eastAsia="標楷體" w:cs="Mangal"/>
                <w:kern w:val="0"/>
                <w:sz w:val="26"/>
                <w:szCs w:val="26"/>
                <w:lang w:val="en-US" w:eastAsia="zh-TW"/>
              </w:rPr>
              <w:t>L</w:t>
            </w:r>
            <w:r>
              <w:rPr>
                <w:rFonts w:hint="eastAsia" w:ascii="標楷體" w:hAnsi="標楷體" w:eastAsia="標楷體" w:cs="Mangal"/>
                <w:kern w:val="0"/>
                <w:sz w:val="26"/>
                <w:szCs w:val="26"/>
              </w:rPr>
              <w:t>aser applications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6"/>
                <w:szCs w:val="26"/>
              </w:rPr>
              <w:t xml:space="preserve"> for LUTS &amp; GSM</w:t>
            </w:r>
          </w:p>
        </w:tc>
        <w:tc>
          <w:tcPr>
            <w:tcW w:w="1650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張宇琪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  <w:t>醫師</w:t>
            </w:r>
          </w:p>
        </w:tc>
        <w:tc>
          <w:tcPr>
            <w:tcW w:w="1761" w:type="dxa"/>
            <w:vMerge w:val="restart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梁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eastAsia="zh-TW"/>
              </w:rPr>
              <w:t>守蓉主任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12:30-13:00</w:t>
            </w:r>
          </w:p>
        </w:tc>
        <w:tc>
          <w:tcPr>
            <w:tcW w:w="3689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756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1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3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: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5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0-1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4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: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1</w:t>
            </w: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  <w:t>0</w:t>
            </w:r>
          </w:p>
        </w:tc>
        <w:tc>
          <w:tcPr>
            <w:tcW w:w="7100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Q&amp;A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標楷體" w:hAnsi="標楷體" w:eastAsia="標楷體" w:cs="Mangal"/>
                <w:kern w:val="0"/>
                <w:sz w:val="28"/>
                <w:szCs w:val="28"/>
              </w:rPr>
            </w:pPr>
            <w:r>
              <w:rPr>
                <w:rFonts w:hint="eastAsia" w:ascii="標楷體" w:hAnsi="標楷體" w:eastAsia="標楷體" w:cs="Mangal"/>
                <w:kern w:val="0"/>
                <w:sz w:val="28"/>
                <w:szCs w:val="28"/>
                <w:lang w:val="en-US" w:eastAsia="zh-TW"/>
              </w:rPr>
              <w:t>Closing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Mangal" w:hAnsi="Mangal" w:cs="Mangal"/>
          <w:kern w:val="0"/>
          <w:sz w:val="20"/>
          <w:szCs w:val="20"/>
        </w:rPr>
      </w:pPr>
    </w:p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C0BF3"/>
    <w:rsid w:val="0C5231E7"/>
    <w:rsid w:val="18D53CA1"/>
    <w:rsid w:val="4FFA31C0"/>
    <w:rsid w:val="652723A0"/>
    <w:rsid w:val="6FED1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SimSun" w:cs="Times New Roman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485</Characters>
  <Lines>4</Lines>
  <Paragraphs>1</Paragraphs>
  <TotalTime>10</TotalTime>
  <ScaleCrop>false</ScaleCrop>
  <LinksUpToDate>false</LinksUpToDate>
  <CharactersWithSpaces>0</CharactersWithSpaces>
  <Application>WPS Office_11.8.2.8335_F1E327BC-269C-435d-A152-05C5408002CA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2021-01-19T05:56:00Z</dcterms:created>
  <dc:creator>cch</dc:creator>
  <cp:lastModifiedBy>cchdemo</cp:lastModifiedBy>
  <dcterms:modified xsi:type="dcterms:W3CDTF">2021-01-28T05:27:15Z</dcterms:modified>
  <dc:title>台灣婦女尿動力暨下泌尿道功能障礙學會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1028-11.8.2.8335</vt:lpwstr>
  </property>
</Properties>
</file>